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A" w:rsidRDefault="00584CBD"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4517390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BD" w:rsidRDefault="00584CBD"/>
    <w:p w:rsidR="00584CBD" w:rsidRDefault="00584CBD"/>
    <w:p w:rsidR="00584CBD" w:rsidRDefault="00A761AE">
      <w:pPr>
        <w:rPr>
          <w:sz w:val="32"/>
        </w:rPr>
      </w:pPr>
      <w:r w:rsidRPr="00576E5C">
        <w:rPr>
          <w:sz w:val="32"/>
        </w:rPr>
        <w:t xml:space="preserve">Dear                </w:t>
      </w:r>
    </w:p>
    <w:p w:rsidR="007B5481" w:rsidRPr="00576E5C" w:rsidRDefault="007B5481">
      <w:pPr>
        <w:rPr>
          <w:sz w:val="32"/>
        </w:rPr>
      </w:pPr>
    </w:p>
    <w:p w:rsidR="007B5481" w:rsidRDefault="008022BA">
      <w:pPr>
        <w:rPr>
          <w:sz w:val="32"/>
        </w:rPr>
      </w:pPr>
      <w:r>
        <w:rPr>
          <w:sz w:val="32"/>
        </w:rPr>
        <w:t>On the 20</w:t>
      </w:r>
      <w:r w:rsidR="00A761AE" w:rsidRPr="00576E5C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r w:rsidR="00A761AE" w:rsidRPr="00576E5C">
        <w:rPr>
          <w:sz w:val="32"/>
        </w:rPr>
        <w:t>June</w:t>
      </w:r>
      <w:r>
        <w:rPr>
          <w:sz w:val="32"/>
        </w:rPr>
        <w:t xml:space="preserve"> 2020</w:t>
      </w:r>
      <w:r w:rsidR="00A761AE" w:rsidRPr="00576E5C">
        <w:rPr>
          <w:sz w:val="32"/>
        </w:rPr>
        <w:t xml:space="preserve"> I w</w:t>
      </w:r>
      <w:r>
        <w:rPr>
          <w:sz w:val="32"/>
        </w:rPr>
        <w:t>ill taking part in the Wordsworth</w:t>
      </w:r>
      <w:r w:rsidR="00A761AE" w:rsidRPr="00576E5C">
        <w:rPr>
          <w:sz w:val="32"/>
        </w:rPr>
        <w:t xml:space="preserve"> Challenge to raise money for the Brown Dog Charity who buy essential equipment to help people fight cancer. </w:t>
      </w:r>
    </w:p>
    <w:p w:rsidR="00A761AE" w:rsidRPr="00576E5C" w:rsidRDefault="008022BA">
      <w:pPr>
        <w:rPr>
          <w:sz w:val="32"/>
        </w:rPr>
      </w:pPr>
      <w:r>
        <w:rPr>
          <w:sz w:val="32"/>
        </w:rPr>
        <w:t>In 2020</w:t>
      </w:r>
      <w:r w:rsidR="00D15118">
        <w:rPr>
          <w:sz w:val="32"/>
        </w:rPr>
        <w:t xml:space="preserve"> Brown Dog is trying to raise £</w:t>
      </w:r>
      <w:r>
        <w:rPr>
          <w:sz w:val="32"/>
        </w:rPr>
        <w:t>46</w:t>
      </w:r>
      <w:r w:rsidR="00D15118">
        <w:rPr>
          <w:sz w:val="32"/>
        </w:rPr>
        <w:t xml:space="preserve">,000 to buy </w:t>
      </w:r>
      <w:r>
        <w:rPr>
          <w:sz w:val="32"/>
        </w:rPr>
        <w:t xml:space="preserve">a Stem Cell Machine </w:t>
      </w:r>
      <w:r w:rsidR="00D15118">
        <w:rPr>
          <w:sz w:val="32"/>
        </w:rPr>
        <w:t xml:space="preserve">that will improve </w:t>
      </w:r>
      <w:r>
        <w:rPr>
          <w:sz w:val="32"/>
        </w:rPr>
        <w:t>and ex</w:t>
      </w:r>
      <w:r w:rsidR="007B5481">
        <w:rPr>
          <w:sz w:val="32"/>
        </w:rPr>
        <w:t>tend the lives of people fighting</w:t>
      </w:r>
      <w:r>
        <w:rPr>
          <w:sz w:val="32"/>
        </w:rPr>
        <w:t xml:space="preserve"> Myeloma and Lymphoma</w:t>
      </w:r>
      <w:r w:rsidR="007B5481">
        <w:rPr>
          <w:sz w:val="32"/>
        </w:rPr>
        <w:t xml:space="preserve"> cancer.</w:t>
      </w:r>
      <w:bookmarkStart w:id="0" w:name="_GoBack"/>
      <w:bookmarkEnd w:id="0"/>
    </w:p>
    <w:p w:rsidR="00A761AE" w:rsidRPr="00576E5C" w:rsidRDefault="00A761AE">
      <w:pPr>
        <w:rPr>
          <w:sz w:val="32"/>
        </w:rPr>
      </w:pPr>
      <w:r w:rsidRPr="00576E5C">
        <w:rPr>
          <w:sz w:val="32"/>
        </w:rPr>
        <w:t>For the challenge I have to walk</w:t>
      </w:r>
      <w:r w:rsidR="008022BA">
        <w:rPr>
          <w:sz w:val="32"/>
        </w:rPr>
        <w:t xml:space="preserve">/climb 8 mountains in 14 hours, which involves getting up at 2am in the morning and climbing the first two mountains in the dark. </w:t>
      </w:r>
      <w:r w:rsidR="007B5481">
        <w:rPr>
          <w:sz w:val="32"/>
        </w:rPr>
        <w:t xml:space="preserve">The mountains include some of the highest in the UK, including </w:t>
      </w:r>
      <w:proofErr w:type="spellStart"/>
      <w:r w:rsidR="007B5481">
        <w:rPr>
          <w:sz w:val="32"/>
        </w:rPr>
        <w:t>Sca</w:t>
      </w:r>
      <w:proofErr w:type="spellEnd"/>
      <w:r w:rsidR="007B5481">
        <w:rPr>
          <w:sz w:val="32"/>
        </w:rPr>
        <w:t xml:space="preserve"> Fell Pike which is the highest mountain in England.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This demanding challenge will be worth it if I can raise money for this extremely good cause – please can you help me?</w:t>
      </w:r>
    </w:p>
    <w:p w:rsidR="00894339" w:rsidRDefault="00576E5C">
      <w:pPr>
        <w:rPr>
          <w:sz w:val="32"/>
        </w:rPr>
      </w:pPr>
      <w:r w:rsidRPr="00576E5C">
        <w:rPr>
          <w:sz w:val="32"/>
        </w:rPr>
        <w:t xml:space="preserve">I would be so grateful if you could make a donation using the 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My Donate link below.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Thank you so much.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Name</w:t>
      </w:r>
    </w:p>
    <w:p w:rsidR="00576E5C" w:rsidRDefault="00BF2747">
      <w:r>
        <w:t>Insert your my donate link here</w:t>
      </w:r>
    </w:p>
    <w:p w:rsidR="00584CBD" w:rsidRDefault="00576E5C">
      <w:r w:rsidRPr="00576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362C6" wp14:editId="7CD11354">
                <wp:simplePos x="0" y="0"/>
                <wp:positionH relativeFrom="page">
                  <wp:posOffset>735974</wp:posOffset>
                </wp:positionH>
                <wp:positionV relativeFrom="paragraph">
                  <wp:posOffset>483756</wp:posOffset>
                </wp:positionV>
                <wp:extent cx="6390886" cy="1200329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886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6E5C" w:rsidRPr="00576E5C" w:rsidRDefault="00576E5C" w:rsidP="0057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80"/>
                              </w:rPr>
                              <w:t>www.cancer</w:t>
                            </w: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6600"/>
                                <w:kern w:val="24"/>
                                <w:sz w:val="52"/>
                                <w:szCs w:val="80"/>
                              </w:rPr>
                              <w:t>browndog</w:t>
                            </w: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80"/>
                              </w:rPr>
                              <w:t>.co.uk</w:t>
                            </w:r>
                          </w:p>
                          <w:p w:rsidR="00576E5C" w:rsidRPr="00576E5C" w:rsidRDefault="00576E5C" w:rsidP="0057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362C6" id="Rectangle 3" o:spid="_x0000_s1026" style="position:absolute;margin-left:57.95pt;margin-top:38.1pt;width:503.2pt;height:94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" filled="f" stroked="f">
                <v:textbox style="mso-fit-shape-to-text:t">
                  <w:txbxContent>
                    <w:p w:rsidR="00576E5C" w:rsidRPr="00576E5C" w:rsidRDefault="00576E5C" w:rsidP="0057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52"/>
                          <w:szCs w:val="80"/>
                        </w:rPr>
                        <w:t>www.cancer</w:t>
                      </w: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CC6600"/>
                          <w:kern w:val="24"/>
                          <w:sz w:val="52"/>
                          <w:szCs w:val="80"/>
                        </w:rPr>
                        <w:t>browndog</w:t>
                      </w: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52"/>
                          <w:szCs w:val="80"/>
                        </w:rPr>
                        <w:t>.co.uk</w:t>
                      </w:r>
                    </w:p>
                    <w:p w:rsidR="00576E5C" w:rsidRPr="00576E5C" w:rsidRDefault="00576E5C" w:rsidP="0057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84CBD" w:rsidRPr="005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1B17" wp14:editId="65C017AC">
                <wp:simplePos x="0" y="0"/>
                <wp:positionH relativeFrom="page">
                  <wp:align>left</wp:align>
                </wp:positionH>
                <wp:positionV relativeFrom="paragraph">
                  <wp:posOffset>2968123</wp:posOffset>
                </wp:positionV>
                <wp:extent cx="8015344" cy="1200329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344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80"/>
                              </w:rPr>
                              <w:t>www.cancerbrowndog.co.uk</w:t>
                            </w:r>
                          </w:p>
                          <w:p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41B17" id="Rectangle 6" o:spid="_x0000_s1027" style="position:absolute;margin-left:0;margin-top:233.7pt;width:631.15pt;height:94.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" filled="f" stroked="f">
                <v:textbox style="mso-fit-shape-to-text:t">
                  <w:txbxContent>
                    <w:p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80"/>
                        </w:rPr>
                        <w:t>www.cancerbrowndog.co.uk</w:t>
                      </w:r>
                    </w:p>
                    <w:p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84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BD"/>
    <w:rsid w:val="00576E5C"/>
    <w:rsid w:val="00584CBD"/>
    <w:rsid w:val="007B5481"/>
    <w:rsid w:val="008022BA"/>
    <w:rsid w:val="00894339"/>
    <w:rsid w:val="00A153E7"/>
    <w:rsid w:val="00A761AE"/>
    <w:rsid w:val="00BF2747"/>
    <w:rsid w:val="00D15118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2D7D-EE07-4BAF-8B16-E9888FD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Storer</dc:creator>
  <cp:keywords/>
  <dc:description/>
  <cp:lastModifiedBy>Mark Storer</cp:lastModifiedBy>
  <cp:revision>3</cp:revision>
  <dcterms:created xsi:type="dcterms:W3CDTF">2019-06-28T06:48:00Z</dcterms:created>
  <dcterms:modified xsi:type="dcterms:W3CDTF">2019-06-28T07:17:00Z</dcterms:modified>
</cp:coreProperties>
</file>